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BA" w:rsidRDefault="00515BBA" w:rsidP="00515BBA">
      <w:pPr>
        <w:rPr>
          <w:rFonts w:ascii="Comic Sans MS" w:hAnsi="Comic Sans MS"/>
          <w:b/>
          <w:sz w:val="60"/>
          <w:szCs w:val="60"/>
        </w:rPr>
      </w:pPr>
    </w:p>
    <w:p w:rsidR="00515BBA" w:rsidRDefault="00515BBA" w:rsidP="00515BBA">
      <w:pPr>
        <w:jc w:val="center"/>
        <w:rPr>
          <w:rFonts w:ascii="Comic Sans MS" w:hAnsi="Comic Sans MS"/>
          <w:b/>
          <w:sz w:val="60"/>
          <w:szCs w:val="60"/>
        </w:rPr>
      </w:pPr>
      <w:r>
        <w:rPr>
          <w:noProof/>
          <w:lang w:eastAsia="en-GB"/>
        </w:rPr>
        <w:drawing>
          <wp:inline distT="0" distB="0" distL="0" distR="0" wp14:anchorId="2FCE4D9C" wp14:editId="1884256D">
            <wp:extent cx="4509655" cy="1600200"/>
            <wp:effectExtent l="0" t="0" r="5715" b="0"/>
            <wp:docPr id="1" name="Picture 1" descr="C:\Users\lpatterson940.C2KEN\AppData\Local\Microsoft\Windows\Temporary Internet Files\Content.Outlook\888NJNJT\Copy Cast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tterson940.C2KEN\AppData\Local\Microsoft\Windows\Temporary Internet Files\Content.Outlook\888NJNJT\Copy Castle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6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BA" w:rsidRDefault="00515BBA" w:rsidP="00515BBA">
      <w:pPr>
        <w:pStyle w:val="ListParagraph"/>
        <w:ind w:left="1440" w:firstLine="720"/>
        <w:rPr>
          <w:rFonts w:ascii="Comic Sans MS" w:hAnsi="Comic Sans MS"/>
          <w:b/>
          <w:sz w:val="44"/>
          <w:szCs w:val="44"/>
        </w:rPr>
      </w:pPr>
    </w:p>
    <w:p w:rsidR="00515BBA" w:rsidRDefault="00515BBA" w:rsidP="00515BBA">
      <w:pPr>
        <w:pStyle w:val="ListParagraph"/>
        <w:ind w:left="1440" w:firstLine="72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Drug Education Policy</w:t>
      </w:r>
    </w:p>
    <w:p w:rsidR="00515BBA" w:rsidRPr="009D1085" w:rsidRDefault="00515BBA" w:rsidP="00515BBA">
      <w:pPr>
        <w:pStyle w:val="ListParagraph"/>
        <w:ind w:left="1440" w:firstLine="720"/>
        <w:rPr>
          <w:rFonts w:ascii="Comic Sans MS" w:hAnsi="Comic Sans MS"/>
          <w:b/>
          <w:sz w:val="52"/>
          <w:szCs w:val="52"/>
        </w:rPr>
      </w:pPr>
    </w:p>
    <w:p w:rsidR="00515BBA" w:rsidRPr="00914C64" w:rsidRDefault="00515BBA" w:rsidP="00515BBA">
      <w:pPr>
        <w:pStyle w:val="ListParagraph"/>
        <w:ind w:left="1440" w:firstLine="720"/>
        <w:rPr>
          <w:rFonts w:ascii="Comic Sans MS" w:hAnsi="Comic Sans MS"/>
          <w:sz w:val="44"/>
          <w:szCs w:val="44"/>
        </w:rPr>
      </w:pPr>
      <w:r w:rsidRPr="00914C64">
        <w:rPr>
          <w:rFonts w:ascii="Comic Sans MS" w:hAnsi="Comic Sans MS"/>
          <w:b/>
          <w:sz w:val="44"/>
          <w:szCs w:val="44"/>
        </w:rPr>
        <w:t>W</w:t>
      </w:r>
      <w:r w:rsidRPr="00914C64">
        <w:rPr>
          <w:rFonts w:ascii="Comic Sans MS" w:hAnsi="Comic Sans MS"/>
          <w:sz w:val="44"/>
          <w:szCs w:val="44"/>
        </w:rPr>
        <w:t>: working together</w:t>
      </w:r>
    </w:p>
    <w:p w:rsidR="00515BBA" w:rsidRPr="00914C64" w:rsidRDefault="00515BBA" w:rsidP="00515BBA">
      <w:pPr>
        <w:pStyle w:val="ListParagraph"/>
        <w:ind w:left="1800" w:firstLine="360"/>
        <w:rPr>
          <w:rFonts w:ascii="Comic Sans MS" w:hAnsi="Comic Sans MS"/>
          <w:sz w:val="44"/>
          <w:szCs w:val="44"/>
        </w:rPr>
      </w:pPr>
      <w:r w:rsidRPr="00914C64">
        <w:rPr>
          <w:rFonts w:ascii="Comic Sans MS" w:hAnsi="Comic Sans MS"/>
          <w:b/>
          <w:sz w:val="44"/>
          <w:szCs w:val="44"/>
        </w:rPr>
        <w:t>A</w:t>
      </w:r>
      <w:r w:rsidRPr="00914C64">
        <w:rPr>
          <w:rFonts w:ascii="Comic Sans MS" w:hAnsi="Comic Sans MS"/>
          <w:sz w:val="44"/>
          <w:szCs w:val="44"/>
        </w:rPr>
        <w:t>: to Achieve</w:t>
      </w:r>
    </w:p>
    <w:p w:rsidR="00515BBA" w:rsidRPr="00914C64" w:rsidRDefault="00515BBA" w:rsidP="00515BBA">
      <w:pPr>
        <w:pStyle w:val="ListParagraph"/>
        <w:ind w:left="1440" w:firstLine="720"/>
        <w:rPr>
          <w:rFonts w:ascii="Comic Sans MS" w:hAnsi="Comic Sans MS"/>
          <w:sz w:val="44"/>
          <w:szCs w:val="44"/>
        </w:rPr>
      </w:pPr>
      <w:r w:rsidRPr="00914C64">
        <w:rPr>
          <w:rFonts w:ascii="Comic Sans MS" w:hAnsi="Comic Sans MS"/>
          <w:b/>
          <w:sz w:val="44"/>
          <w:szCs w:val="44"/>
        </w:rPr>
        <w:t>L:</w:t>
      </w:r>
      <w:r>
        <w:rPr>
          <w:rFonts w:ascii="Comic Sans MS" w:hAnsi="Comic Sans MS"/>
          <w:sz w:val="44"/>
          <w:szCs w:val="44"/>
        </w:rPr>
        <w:t xml:space="preserve"> happy Life, long l</w:t>
      </w:r>
      <w:r w:rsidRPr="00914C64">
        <w:rPr>
          <w:rFonts w:ascii="Comic Sans MS" w:hAnsi="Comic Sans MS"/>
          <w:sz w:val="44"/>
          <w:szCs w:val="44"/>
        </w:rPr>
        <w:t>earners</w:t>
      </w:r>
    </w:p>
    <w:p w:rsidR="00515BBA" w:rsidRPr="00914C64" w:rsidRDefault="00515BBA" w:rsidP="00515BBA">
      <w:pPr>
        <w:pStyle w:val="ListParagraph"/>
        <w:ind w:left="2520" w:firstLine="360"/>
        <w:rPr>
          <w:rFonts w:ascii="Comic Sans MS" w:hAnsi="Comic Sans MS"/>
          <w:sz w:val="44"/>
          <w:szCs w:val="44"/>
        </w:rPr>
      </w:pPr>
      <w:r w:rsidRPr="00914C64">
        <w:rPr>
          <w:rFonts w:ascii="Comic Sans MS" w:hAnsi="Comic Sans MS"/>
          <w:sz w:val="44"/>
          <w:szCs w:val="44"/>
        </w:rPr>
        <w:t>nurturing</w:t>
      </w:r>
    </w:p>
    <w:p w:rsidR="00515BBA" w:rsidRPr="00914C64" w:rsidRDefault="00515BBA" w:rsidP="00515BBA">
      <w:pPr>
        <w:pStyle w:val="ListParagraph"/>
        <w:ind w:left="2160"/>
        <w:rPr>
          <w:rFonts w:ascii="Comic Sans MS" w:hAnsi="Comic Sans MS"/>
          <w:sz w:val="44"/>
          <w:szCs w:val="44"/>
        </w:rPr>
      </w:pPr>
      <w:r w:rsidRPr="00914C64">
        <w:rPr>
          <w:rFonts w:ascii="Comic Sans MS" w:hAnsi="Comic Sans MS"/>
          <w:b/>
          <w:sz w:val="44"/>
          <w:szCs w:val="44"/>
        </w:rPr>
        <w:t>K:</w:t>
      </w:r>
      <w:r w:rsidRPr="00914C64">
        <w:rPr>
          <w:rFonts w:ascii="Comic Sans MS" w:hAnsi="Comic Sans MS"/>
          <w:sz w:val="44"/>
          <w:szCs w:val="44"/>
        </w:rPr>
        <w:t xml:space="preserve"> Kindness</w:t>
      </w:r>
    </w:p>
    <w:p w:rsidR="00515BBA" w:rsidRPr="00914C64" w:rsidRDefault="00515BBA" w:rsidP="00515BBA">
      <w:pPr>
        <w:pStyle w:val="ListParagraph"/>
        <w:ind w:left="1800" w:firstLine="360"/>
        <w:rPr>
          <w:rFonts w:ascii="Comic Sans MS" w:hAnsi="Comic Sans MS"/>
          <w:sz w:val="44"/>
          <w:szCs w:val="44"/>
        </w:rPr>
      </w:pPr>
      <w:r w:rsidRPr="00914C64">
        <w:rPr>
          <w:rFonts w:ascii="Comic Sans MS" w:hAnsi="Comic Sans MS"/>
          <w:b/>
          <w:sz w:val="44"/>
          <w:szCs w:val="44"/>
        </w:rPr>
        <w:t>E:</w:t>
      </w:r>
      <w:r w:rsidRPr="00914C64">
        <w:rPr>
          <w:rFonts w:ascii="Comic Sans MS" w:hAnsi="Comic Sans MS"/>
          <w:sz w:val="44"/>
          <w:szCs w:val="44"/>
        </w:rPr>
        <w:t xml:space="preserve"> Excellence</w:t>
      </w:r>
    </w:p>
    <w:p w:rsidR="00515BBA" w:rsidRPr="00914C64" w:rsidRDefault="00515BBA" w:rsidP="00515BBA">
      <w:pPr>
        <w:pStyle w:val="ListParagraph"/>
        <w:ind w:left="2160" w:firstLine="720"/>
        <w:rPr>
          <w:rFonts w:ascii="Comic Sans MS" w:hAnsi="Comic Sans MS"/>
          <w:sz w:val="44"/>
          <w:szCs w:val="44"/>
        </w:rPr>
      </w:pPr>
      <w:r w:rsidRPr="00914C64">
        <w:rPr>
          <w:rFonts w:ascii="Comic Sans MS" w:hAnsi="Comic Sans MS"/>
          <w:sz w:val="44"/>
          <w:szCs w:val="44"/>
        </w:rPr>
        <w:t>+</w:t>
      </w:r>
    </w:p>
    <w:p w:rsidR="00515BBA" w:rsidRPr="00914C64" w:rsidRDefault="00515BBA" w:rsidP="00515BBA">
      <w:pPr>
        <w:pStyle w:val="ListParagraph"/>
        <w:ind w:left="1800" w:firstLine="360"/>
        <w:rPr>
          <w:rFonts w:ascii="Comic Sans MS" w:hAnsi="Comic Sans MS"/>
          <w:sz w:val="44"/>
          <w:szCs w:val="44"/>
        </w:rPr>
      </w:pPr>
      <w:r w:rsidRPr="00914C64">
        <w:rPr>
          <w:rFonts w:ascii="Comic Sans MS" w:hAnsi="Comic Sans MS"/>
          <w:b/>
          <w:sz w:val="44"/>
          <w:szCs w:val="44"/>
        </w:rPr>
        <w:t>R:</w:t>
      </w:r>
      <w:r w:rsidRPr="00914C64">
        <w:rPr>
          <w:rFonts w:ascii="Comic Sans MS" w:hAnsi="Comic Sans MS"/>
          <w:sz w:val="44"/>
          <w:szCs w:val="44"/>
        </w:rPr>
        <w:t xml:space="preserve"> Respect</w:t>
      </w:r>
    </w:p>
    <w:p w:rsidR="00515BBA" w:rsidRDefault="00515BBA" w:rsidP="00515BBA">
      <w:pPr>
        <w:rPr>
          <w:rFonts w:ascii="Comic Sans MS" w:hAnsi="Comic Sans MS"/>
          <w:b/>
          <w:sz w:val="60"/>
          <w:szCs w:val="60"/>
        </w:rPr>
      </w:pPr>
    </w:p>
    <w:p w:rsidR="00515BBA" w:rsidRDefault="00515BBA" w:rsidP="00515BBA">
      <w:pPr>
        <w:jc w:val="center"/>
        <w:rPr>
          <w:rFonts w:ascii="Comic Sans MS" w:hAnsi="Comic Sans MS"/>
          <w:b/>
          <w:sz w:val="60"/>
          <w:szCs w:val="60"/>
        </w:rPr>
      </w:pPr>
    </w:p>
    <w:p w:rsidR="00515BBA" w:rsidRDefault="00515BBA" w:rsidP="00515BBA">
      <w:pPr>
        <w:jc w:val="center"/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lastRenderedPageBreak/>
        <w:t>RATIONALE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Boards of Governors of all schools are required by</w:t>
      </w:r>
      <w:r>
        <w:rPr>
          <w:rFonts w:ascii="Comic Sans MS" w:hAnsi="Comic Sans MS" w:cs="Arial"/>
          <w:color w:val="000000"/>
          <w:sz w:val="24"/>
          <w:szCs w:val="24"/>
        </w:rPr>
        <w:t xml:space="preserve"> the Department of Education to </w:t>
      </w:r>
      <w:r w:rsidRPr="00802B1F">
        <w:rPr>
          <w:rFonts w:ascii="Comic Sans MS" w:hAnsi="Comic Sans MS" w:cs="Arial"/>
          <w:color w:val="000000"/>
          <w:sz w:val="24"/>
          <w:szCs w:val="24"/>
        </w:rPr>
        <w:t>establish and maintain a Drugs Policy. The policy is based on guidelines from DENI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(Circular 2004/9) and CCEA Drugs Guidance for School</w:t>
      </w:r>
      <w:r>
        <w:rPr>
          <w:rFonts w:ascii="Comic Sans MS" w:hAnsi="Comic Sans MS" w:cs="Arial"/>
          <w:color w:val="000000"/>
          <w:sz w:val="24"/>
          <w:szCs w:val="24"/>
        </w:rPr>
        <w:t xml:space="preserve">s (2015). The policy endeavours </w:t>
      </w:r>
      <w:r w:rsidRPr="00802B1F">
        <w:rPr>
          <w:rFonts w:ascii="Comic Sans MS" w:hAnsi="Comic Sans MS" w:cs="Arial"/>
          <w:color w:val="000000"/>
          <w:sz w:val="24"/>
          <w:szCs w:val="24"/>
        </w:rPr>
        <w:t>to make a clear statement on our views of drugs and drug education.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We are committed to protecting and promoting the heal</w:t>
      </w:r>
      <w:r>
        <w:rPr>
          <w:rFonts w:ascii="Comic Sans MS" w:hAnsi="Comic Sans MS" w:cs="Arial"/>
          <w:color w:val="000000"/>
          <w:sz w:val="24"/>
          <w:szCs w:val="24"/>
        </w:rPr>
        <w:t xml:space="preserve">th and safety of all members of </w:t>
      </w:r>
      <w:r w:rsidRPr="00802B1F">
        <w:rPr>
          <w:rFonts w:ascii="Comic Sans MS" w:hAnsi="Comic Sans MS" w:cs="Arial"/>
          <w:color w:val="000000"/>
          <w:sz w:val="24"/>
          <w:szCs w:val="24"/>
        </w:rPr>
        <w:t>the school. Any instances of possession, use or supply w</w:t>
      </w:r>
      <w:r>
        <w:rPr>
          <w:rFonts w:ascii="Comic Sans MS" w:hAnsi="Comic Sans MS" w:cs="Arial"/>
          <w:color w:val="000000"/>
          <w:sz w:val="24"/>
          <w:szCs w:val="24"/>
        </w:rPr>
        <w:t xml:space="preserve">ill be regarded with the utmost </w:t>
      </w:r>
      <w:r w:rsidRPr="00802B1F">
        <w:rPr>
          <w:rFonts w:ascii="Comic Sans MS" w:hAnsi="Comic Sans MS" w:cs="Arial"/>
          <w:color w:val="000000"/>
          <w:sz w:val="24"/>
          <w:szCs w:val="24"/>
        </w:rPr>
        <w:t>seriousness. However</w:t>
      </w:r>
      <w:r w:rsidR="00D47D32">
        <w:rPr>
          <w:rFonts w:ascii="Comic Sans MS" w:hAnsi="Comic Sans MS" w:cs="Arial"/>
          <w:color w:val="000000"/>
          <w:sz w:val="24"/>
          <w:szCs w:val="24"/>
        </w:rPr>
        <w:t>,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 we recognise that there are</w:t>
      </w:r>
      <w:r>
        <w:rPr>
          <w:rFonts w:ascii="Comic Sans MS" w:hAnsi="Comic Sans MS" w:cs="Arial"/>
          <w:color w:val="000000"/>
          <w:sz w:val="24"/>
          <w:szCs w:val="24"/>
        </w:rPr>
        <w:t xml:space="preserve"> those who are required to take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prescribed drugs because of a health problem e.g.</w:t>
      </w:r>
      <w:r>
        <w:rPr>
          <w:rFonts w:ascii="Comic Sans MS" w:hAnsi="Comic Sans MS" w:cs="Arial"/>
          <w:color w:val="000000"/>
          <w:sz w:val="24"/>
          <w:szCs w:val="24"/>
        </w:rPr>
        <w:t xml:space="preserve"> inhaler (See Administration of </w:t>
      </w:r>
      <w:r w:rsidRPr="00802B1F">
        <w:rPr>
          <w:rFonts w:ascii="Comic Sans MS" w:hAnsi="Comic Sans MS" w:cs="Arial"/>
          <w:color w:val="000000"/>
          <w:sz w:val="24"/>
          <w:szCs w:val="24"/>
        </w:rPr>
        <w:t>Medication Policy).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t>DRUG DEFINITIONS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 drug is any substance which, when taken, has the effect of altering the way a person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behaves, feels, sees or thinks. As well as everyday substances such as tea and coffee,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drugs include:</w:t>
      </w:r>
    </w:p>
    <w:p w:rsidR="00802B1F" w:rsidRPr="00802B1F" w:rsidRDefault="00802B1F" w:rsidP="00802B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Alcohol and tobacco;</w:t>
      </w:r>
    </w:p>
    <w:p w:rsidR="00802B1F" w:rsidRPr="00802B1F" w:rsidRDefault="00802B1F" w:rsidP="00802B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‘Over-the-counter’ medicines, such as paracetamol and cough medicines</w:t>
      </w:r>
    </w:p>
    <w:p w:rsidR="00802B1F" w:rsidRPr="00802B1F" w:rsidRDefault="00802B1F" w:rsidP="00802B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Prescribed drugs, such as antibiotics, tranquillisers, inhalers and Ritalin;</w:t>
      </w:r>
    </w:p>
    <w:p w:rsidR="00802B1F" w:rsidRPr="00802B1F" w:rsidRDefault="00802B1F" w:rsidP="00802B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Volatile substances, such as correcting fluids/thinners, gas lighter fuel, aerosols,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glues and petrol;</w:t>
      </w:r>
    </w:p>
    <w:p w:rsidR="00802B1F" w:rsidRPr="00802B1F" w:rsidRDefault="00802B1F" w:rsidP="00802B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Controlled drugs, such as cannabis, LSD, Ecstasy, amphetamine sulphate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(speed), magic mushrooms (processed), heroin and cocaine; and</w:t>
      </w:r>
    </w:p>
    <w:p w:rsidR="00802B1F" w:rsidRPr="00802B1F" w:rsidRDefault="00802B1F" w:rsidP="00802B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Other substances such as amyl/butyl nitrite (‘poppers’) and legal highs as well as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performance enhancing drugs.</w:t>
      </w:r>
    </w:p>
    <w:p w:rsidR="00802B1F" w:rsidRPr="00802B1F" w:rsidRDefault="00802B1F" w:rsidP="00802B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All other substances construed as ‘legal highs’ under current and future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legislation.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4"/>
          <w:szCs w:val="24"/>
        </w:rPr>
      </w:pPr>
      <w:r w:rsidRPr="00802B1F">
        <w:rPr>
          <w:rFonts w:ascii="Comic Sans MS" w:hAnsi="Comic Sans MS" w:cs="Arial"/>
          <w:i/>
          <w:iCs/>
          <w:color w:val="000000"/>
          <w:sz w:val="24"/>
          <w:szCs w:val="24"/>
        </w:rPr>
        <w:t>This policy should be read alongside the following polici</w:t>
      </w:r>
      <w:r>
        <w:rPr>
          <w:rFonts w:ascii="Comic Sans MS" w:hAnsi="Comic Sans MS" w:cs="Arial"/>
          <w:i/>
          <w:iCs/>
          <w:color w:val="000000"/>
          <w:sz w:val="24"/>
          <w:szCs w:val="24"/>
        </w:rPr>
        <w:t xml:space="preserve">es: Pastoral Care Policy; Child </w:t>
      </w:r>
      <w:r w:rsidRPr="00802B1F">
        <w:rPr>
          <w:rFonts w:ascii="Comic Sans MS" w:hAnsi="Comic Sans MS" w:cs="Arial"/>
          <w:i/>
          <w:iCs/>
          <w:color w:val="000000"/>
          <w:sz w:val="24"/>
          <w:szCs w:val="24"/>
        </w:rPr>
        <w:t xml:space="preserve">Protection Policy; Administration of Medicines Policy; </w:t>
      </w:r>
      <w:r>
        <w:rPr>
          <w:rFonts w:ascii="Comic Sans MS" w:hAnsi="Comic Sans MS" w:cs="Arial"/>
          <w:i/>
          <w:iCs/>
          <w:color w:val="000000"/>
          <w:sz w:val="24"/>
          <w:szCs w:val="24"/>
        </w:rPr>
        <w:t xml:space="preserve">Positive </w:t>
      </w:r>
      <w:r w:rsidRPr="00802B1F">
        <w:rPr>
          <w:rFonts w:ascii="Comic Sans MS" w:hAnsi="Comic Sans MS" w:cs="Arial"/>
          <w:i/>
          <w:iCs/>
          <w:color w:val="000000"/>
          <w:sz w:val="24"/>
          <w:szCs w:val="24"/>
        </w:rPr>
        <w:t>Behaviour Policy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  <w:r w:rsidRPr="00802B1F">
        <w:rPr>
          <w:rFonts w:ascii="Comic Sans MS" w:hAnsi="Comic Sans MS" w:cs="Cambria"/>
          <w:color w:val="000000"/>
          <w:sz w:val="24"/>
          <w:szCs w:val="24"/>
        </w:rPr>
        <w:tab/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  <w:r w:rsidRPr="00802B1F">
        <w:rPr>
          <w:rFonts w:ascii="Comic Sans MS" w:hAnsi="Comic Sans MS" w:cs="Calibri"/>
          <w:color w:val="FFFFFF"/>
          <w:sz w:val="24"/>
          <w:szCs w:val="24"/>
        </w:rPr>
        <w:t>2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lastRenderedPageBreak/>
        <w:t>SECTION 1: AIMS AND OBJECTIVES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This school sees its role as that of a caring commu</w:t>
      </w:r>
      <w:r>
        <w:rPr>
          <w:rFonts w:ascii="Comic Sans MS" w:hAnsi="Comic Sans MS" w:cs="Arial"/>
          <w:color w:val="000000"/>
          <w:sz w:val="24"/>
          <w:szCs w:val="24"/>
        </w:rPr>
        <w:t xml:space="preserve">nity committed to the physical, </w:t>
      </w:r>
      <w:r w:rsidRPr="00802B1F">
        <w:rPr>
          <w:rFonts w:ascii="Comic Sans MS" w:hAnsi="Comic Sans MS" w:cs="Arial"/>
          <w:color w:val="000000"/>
          <w:sz w:val="24"/>
          <w:szCs w:val="24"/>
        </w:rPr>
        <w:t>mental, social, emotional, moral and spiritual health, saf</w:t>
      </w:r>
      <w:r>
        <w:rPr>
          <w:rFonts w:ascii="Comic Sans MS" w:hAnsi="Comic Sans MS" w:cs="Arial"/>
          <w:color w:val="000000"/>
          <w:sz w:val="24"/>
          <w:szCs w:val="24"/>
        </w:rPr>
        <w:t xml:space="preserve">ety and wellbeing of pupils and </w:t>
      </w:r>
      <w:r w:rsidRPr="00802B1F">
        <w:rPr>
          <w:rFonts w:ascii="Comic Sans MS" w:hAnsi="Comic Sans MS" w:cs="Arial"/>
          <w:color w:val="000000"/>
          <w:sz w:val="24"/>
          <w:szCs w:val="24"/>
        </w:rPr>
        <w:t>staff. Our ultimate aim is to protect our pupils from the h</w:t>
      </w:r>
      <w:r>
        <w:rPr>
          <w:rFonts w:ascii="Comic Sans MS" w:hAnsi="Comic Sans MS" w:cs="Arial"/>
          <w:color w:val="000000"/>
          <w:sz w:val="24"/>
          <w:szCs w:val="24"/>
        </w:rPr>
        <w:t xml:space="preserve">arm associated with the use and </w:t>
      </w:r>
      <w:r w:rsidRPr="00802B1F">
        <w:rPr>
          <w:rFonts w:ascii="Comic Sans MS" w:hAnsi="Comic Sans MS" w:cs="Arial"/>
          <w:color w:val="000000"/>
          <w:sz w:val="24"/>
          <w:szCs w:val="24"/>
        </w:rPr>
        <w:t>misuse of drugs so that they will know how to make he</w:t>
      </w:r>
      <w:r>
        <w:rPr>
          <w:rFonts w:ascii="Comic Sans MS" w:hAnsi="Comic Sans MS" w:cs="Arial"/>
          <w:color w:val="000000"/>
          <w:sz w:val="24"/>
          <w:szCs w:val="24"/>
        </w:rPr>
        <w:t xml:space="preserve">althy, informed choices through </w:t>
      </w:r>
      <w:r w:rsidRPr="00802B1F">
        <w:rPr>
          <w:rFonts w:ascii="Comic Sans MS" w:hAnsi="Comic Sans MS" w:cs="Arial"/>
          <w:color w:val="000000"/>
          <w:sz w:val="24"/>
          <w:szCs w:val="24"/>
        </w:rPr>
        <w:t>increased knowledge, developing a positive self-image, challenging their attitud</w:t>
      </w:r>
      <w:r>
        <w:rPr>
          <w:rFonts w:ascii="Comic Sans MS" w:hAnsi="Comic Sans MS" w:cs="Arial"/>
          <w:color w:val="000000"/>
          <w:sz w:val="24"/>
          <w:szCs w:val="24"/>
        </w:rPr>
        <w:t xml:space="preserve">es and </w:t>
      </w:r>
      <w:r w:rsidRPr="00802B1F">
        <w:rPr>
          <w:rFonts w:ascii="Comic Sans MS" w:hAnsi="Comic Sans MS" w:cs="Arial"/>
          <w:color w:val="000000"/>
          <w:sz w:val="24"/>
          <w:szCs w:val="24"/>
        </w:rPr>
        <w:t>developing and practising the skills needed to resist temptation.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TO SUPPORT THIS AIM, </w:t>
      </w:r>
      <w:r>
        <w:rPr>
          <w:rFonts w:ascii="Comic Sans MS" w:hAnsi="Comic Sans MS" w:cs="Arial"/>
          <w:color w:val="000000"/>
          <w:sz w:val="24"/>
          <w:szCs w:val="24"/>
        </w:rPr>
        <w:t>WALKER MEMORIAL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 PRIMARY SCHOOL HAS THE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FOLLOWING OBJECTIVES:</w:t>
      </w:r>
    </w:p>
    <w:p w:rsidR="00802B1F" w:rsidRPr="00802B1F" w:rsidRDefault="00802B1F" w:rsidP="00802B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school has a consistent approach to drug-related issues in line with the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school’s pastoral care provision.</w:t>
      </w:r>
    </w:p>
    <w:p w:rsidR="00802B1F" w:rsidRPr="00802B1F" w:rsidRDefault="00802B1F" w:rsidP="00802B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school implements and review a drugs education programme as part of its</w:t>
      </w: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802B1F">
        <w:rPr>
          <w:rFonts w:ascii="Comic Sans MS" w:hAnsi="Comic Sans MS" w:cs="Arial"/>
          <w:color w:val="000000"/>
          <w:sz w:val="24"/>
          <w:szCs w:val="24"/>
        </w:rPr>
        <w:t>PDMU programme</w:t>
      </w:r>
    </w:p>
    <w:p w:rsidR="00802B1F" w:rsidRPr="00802B1F" w:rsidRDefault="00802B1F" w:rsidP="00802B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school has procedures and protocols that address drug-related issues and</w:t>
      </w: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802B1F">
        <w:rPr>
          <w:rFonts w:ascii="Comic Sans MS" w:hAnsi="Comic Sans MS" w:cs="Arial"/>
          <w:color w:val="000000"/>
          <w:sz w:val="24"/>
          <w:szCs w:val="24"/>
        </w:rPr>
        <w:t>manages specific incidents of suspected drug misuse.</w:t>
      </w:r>
    </w:p>
    <w:p w:rsidR="00802B1F" w:rsidRPr="00802B1F" w:rsidRDefault="00802B1F" w:rsidP="00802B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school will monitor the effectiveness of this policy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  <w:r w:rsidRPr="00802B1F">
        <w:rPr>
          <w:rFonts w:ascii="Comic Sans MS" w:hAnsi="Comic Sans MS" w:cs="Cambria"/>
          <w:color w:val="000000"/>
          <w:sz w:val="24"/>
          <w:szCs w:val="24"/>
        </w:rPr>
        <w:tab/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  <w:r w:rsidRPr="00802B1F">
        <w:rPr>
          <w:rFonts w:ascii="Comic Sans MS" w:hAnsi="Comic Sans MS" w:cs="Calibri"/>
          <w:color w:val="FFFFFF"/>
          <w:sz w:val="24"/>
          <w:szCs w:val="24"/>
        </w:rPr>
        <w:t>3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t>SECTION 2: ROLES AND RESPONSIBILITIES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GOVERNORS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The Board of Governors and Principal will have overall </w:t>
      </w:r>
      <w:r>
        <w:rPr>
          <w:rFonts w:ascii="Comic Sans MS" w:hAnsi="Comic Sans MS" w:cs="Arial"/>
          <w:color w:val="000000"/>
          <w:sz w:val="24"/>
          <w:szCs w:val="24"/>
        </w:rPr>
        <w:t xml:space="preserve">responsibility for ensuring the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effective implementation of the Drugs Policy in the </w:t>
      </w:r>
      <w:r>
        <w:rPr>
          <w:rFonts w:ascii="Comic Sans MS" w:hAnsi="Comic Sans MS" w:cs="Arial"/>
          <w:color w:val="000000"/>
          <w:sz w:val="24"/>
          <w:szCs w:val="24"/>
        </w:rPr>
        <w:t xml:space="preserve">Walker Memorial Primary School. The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governors will agree (in consultation with the prin</w:t>
      </w:r>
      <w:r>
        <w:rPr>
          <w:rFonts w:ascii="Comic Sans MS" w:hAnsi="Comic Sans MS" w:cs="Arial"/>
          <w:color w:val="000000"/>
          <w:sz w:val="24"/>
          <w:szCs w:val="24"/>
        </w:rPr>
        <w:t xml:space="preserve">cipal) appropriate pastoral and </w:t>
      </w:r>
      <w:r w:rsidRPr="00802B1F">
        <w:rPr>
          <w:rFonts w:ascii="Comic Sans MS" w:hAnsi="Comic Sans MS" w:cs="Arial"/>
          <w:color w:val="000000"/>
          <w:sz w:val="24"/>
          <w:szCs w:val="24"/>
        </w:rPr>
        <w:t>disciplinary responses in relation to suspected drug related incidents.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PRINCIPAL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Principal will:</w:t>
      </w:r>
    </w:p>
    <w:p w:rsidR="00802B1F" w:rsidRPr="00802B1F" w:rsidRDefault="00802B1F" w:rsidP="00802B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Ensure that members of the Board of Governors have been consulted on and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ratified the policy.</w:t>
      </w:r>
    </w:p>
    <w:p w:rsidR="00802B1F" w:rsidRPr="00802B1F" w:rsidRDefault="00802B1F" w:rsidP="00802B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Draw attention of the policy to parents through the school newsletter and the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website.</w:t>
      </w:r>
    </w:p>
    <w:p w:rsidR="00802B1F" w:rsidRPr="00802B1F" w:rsidRDefault="00802B1F" w:rsidP="00802B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In the case of incidents of suspected drug misuse ensure the welfare and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wellbeing of the pupil(s) involved in the incident and the rest of the school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community.</w:t>
      </w:r>
    </w:p>
    <w:p w:rsidR="00802B1F" w:rsidRPr="00802B1F" w:rsidRDefault="00802B1F" w:rsidP="00802B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Ensure that the following people are informed (where relevant):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Parents/guardians; PSNI; Board of Governors; EA; Members of staff; other pupi</w:t>
      </w:r>
      <w:r>
        <w:rPr>
          <w:rFonts w:ascii="Comic Sans MS" w:hAnsi="Comic Sans MS" w:cs="Arial"/>
          <w:color w:val="000000"/>
          <w:sz w:val="24"/>
          <w:szCs w:val="24"/>
        </w:rPr>
        <w:t xml:space="preserve">ls </w:t>
      </w:r>
      <w:r w:rsidRPr="00802B1F">
        <w:rPr>
          <w:rFonts w:ascii="Comic Sans MS" w:hAnsi="Comic Sans MS" w:cs="Arial"/>
          <w:color w:val="000000"/>
          <w:sz w:val="24"/>
          <w:szCs w:val="24"/>
        </w:rPr>
        <w:t>and parents informed within the confines of confidentiality</w:t>
      </w:r>
    </w:p>
    <w:p w:rsidR="00802B1F" w:rsidRPr="00802B1F" w:rsidRDefault="00802B1F" w:rsidP="00802B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Agree, in consultation with the Board of Governors, appropriate pastoral and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disciplinary responses in relation to the incident, including counselling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lastRenderedPageBreak/>
        <w:t>services/support.</w:t>
      </w:r>
    </w:p>
    <w:p w:rsidR="00802B1F" w:rsidRPr="00802B1F" w:rsidRDefault="00802B1F" w:rsidP="00802B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Retain written records of the incident and ensure a copy of the report is submitted</w:t>
      </w: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802B1F">
        <w:rPr>
          <w:rFonts w:ascii="Comic Sans MS" w:hAnsi="Comic Sans MS" w:cs="Arial"/>
          <w:color w:val="000000"/>
          <w:sz w:val="24"/>
          <w:szCs w:val="24"/>
        </w:rPr>
        <w:t>to Board of Governors and EA as appropriate.</w:t>
      </w:r>
    </w:p>
    <w:p w:rsidR="00802B1F" w:rsidRDefault="00802B1F" w:rsidP="00802B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Review procedures and amend as appropriate.</w:t>
      </w:r>
    </w:p>
    <w:p w:rsidR="00802B1F" w:rsidRPr="00802B1F" w:rsidRDefault="00802B1F" w:rsidP="00802B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ALL STAFF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All teaching staff will be responsible for putting into practice the policy and ensuring th</w:t>
      </w:r>
      <w:r>
        <w:rPr>
          <w:rFonts w:ascii="Comic Sans MS" w:hAnsi="Comic Sans MS" w:cs="Arial"/>
          <w:color w:val="000000"/>
          <w:sz w:val="24"/>
          <w:szCs w:val="24"/>
        </w:rPr>
        <w:t xml:space="preserve">at </w:t>
      </w:r>
      <w:r w:rsidRPr="00802B1F">
        <w:rPr>
          <w:rFonts w:ascii="Comic Sans MS" w:hAnsi="Comic Sans MS" w:cs="Arial"/>
          <w:color w:val="000000"/>
          <w:sz w:val="24"/>
          <w:szCs w:val="24"/>
        </w:rPr>
        <w:t>appropriate lessons are taught to ensure that children ar</w:t>
      </w:r>
      <w:r>
        <w:rPr>
          <w:rFonts w:ascii="Comic Sans MS" w:hAnsi="Comic Sans MS" w:cs="Arial"/>
          <w:color w:val="000000"/>
          <w:sz w:val="24"/>
          <w:szCs w:val="24"/>
        </w:rPr>
        <w:t xml:space="preserve">e developing positive attitudes </w:t>
      </w:r>
      <w:r w:rsidRPr="00802B1F">
        <w:rPr>
          <w:rFonts w:ascii="Comic Sans MS" w:hAnsi="Comic Sans MS" w:cs="Arial"/>
          <w:color w:val="000000"/>
          <w:sz w:val="24"/>
          <w:szCs w:val="24"/>
        </w:rPr>
        <w:t>towards a healthy way of life.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Staff will:</w:t>
      </w:r>
    </w:p>
    <w:p w:rsidR="00802B1F" w:rsidRPr="00802B1F" w:rsidRDefault="00802B1F" w:rsidP="00802B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Support the school in the development and implementation of this policy,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including the school’s procedures for handling incidents of suspected drug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misuse and the drug education programme.</w:t>
      </w:r>
    </w:p>
    <w:p w:rsidR="00802B1F" w:rsidRPr="00802B1F" w:rsidRDefault="00802B1F" w:rsidP="00802B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Be familiar with the school’s procedures in the handling of drug-related incidents.</w:t>
      </w:r>
    </w:p>
    <w:p w:rsidR="00802B1F" w:rsidRPr="00802B1F" w:rsidRDefault="00802B1F" w:rsidP="00802B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It is not the responsibility of the staff member to investigate circumstances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surrounding an incident, however he/she should deal with any emergency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procedures if necessary.</w:t>
      </w:r>
    </w:p>
    <w:p w:rsidR="00802B1F" w:rsidRPr="00802B1F" w:rsidRDefault="00802B1F" w:rsidP="00802B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Any information, substance or paraphernalia received should be forwarded to the</w:t>
      </w: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802B1F">
        <w:rPr>
          <w:rFonts w:ascii="Comic Sans MS" w:hAnsi="Comic Sans MS" w:cs="Arial"/>
          <w:color w:val="000000"/>
          <w:sz w:val="24"/>
          <w:szCs w:val="24"/>
        </w:rPr>
        <w:t>designated teacher for drugs who may have to take immediate action.</w:t>
      </w:r>
    </w:p>
    <w:p w:rsidR="00802B1F" w:rsidRPr="00802B1F" w:rsidRDefault="00802B1F" w:rsidP="00802B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Be aware that smoking (including electronic cigarettes) or the consumption or</w:t>
      </w: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802B1F">
        <w:rPr>
          <w:rFonts w:ascii="Comic Sans MS" w:hAnsi="Comic Sans MS" w:cs="Arial"/>
          <w:color w:val="000000"/>
          <w:sz w:val="24"/>
          <w:szCs w:val="24"/>
        </w:rPr>
        <w:t>possession of alcohol on school premises during school hours is a serious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     </w:t>
      </w:r>
      <w:r w:rsidRPr="00802B1F">
        <w:rPr>
          <w:rFonts w:ascii="Comic Sans MS" w:hAnsi="Comic Sans MS" w:cs="Arial"/>
          <w:color w:val="000000"/>
          <w:sz w:val="24"/>
          <w:szCs w:val="24"/>
        </w:rPr>
        <w:t>breach of conduct.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  <w:r w:rsidRPr="00802B1F">
        <w:rPr>
          <w:rFonts w:ascii="Comic Sans MS" w:hAnsi="Comic Sans MS" w:cs="Cambria"/>
          <w:color w:val="000000"/>
          <w:sz w:val="24"/>
          <w:szCs w:val="24"/>
        </w:rPr>
        <w:tab/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  <w:r w:rsidRPr="00802B1F">
        <w:rPr>
          <w:rFonts w:ascii="Comic Sans MS" w:hAnsi="Comic Sans MS" w:cs="Calibri"/>
          <w:color w:val="FFFFFF"/>
          <w:sz w:val="24"/>
          <w:szCs w:val="24"/>
        </w:rPr>
        <w:t>4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CARETAKER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caretaker will:</w:t>
      </w:r>
    </w:p>
    <w:p w:rsidR="00802B1F" w:rsidRPr="00802B1F" w:rsidRDefault="00802B1F" w:rsidP="00802B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Be vigilant around and conduct regular checks of the school grounds for </w:t>
      </w:r>
      <w:proofErr w:type="spellStart"/>
      <w:r w:rsidRPr="00802B1F">
        <w:rPr>
          <w:rFonts w:ascii="Comic Sans MS" w:hAnsi="Comic Sans MS" w:cs="Arial"/>
          <w:color w:val="000000"/>
          <w:sz w:val="24"/>
          <w:szCs w:val="24"/>
        </w:rPr>
        <w:t>drugrelated</w:t>
      </w:r>
      <w:proofErr w:type="spellEnd"/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802B1F">
        <w:rPr>
          <w:rFonts w:ascii="Comic Sans MS" w:hAnsi="Comic Sans MS" w:cs="Arial"/>
          <w:color w:val="000000"/>
          <w:sz w:val="24"/>
          <w:szCs w:val="24"/>
        </w:rPr>
        <w:t>paraphernalia and inform the Principal as appropriate.</w:t>
      </w:r>
    </w:p>
    <w:p w:rsidR="00802B1F" w:rsidRPr="00802B1F" w:rsidRDefault="00802B1F" w:rsidP="00802B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Ensure the safe storage, handling and disposal of potentially harmful substances</w:t>
      </w: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802B1F">
        <w:rPr>
          <w:rFonts w:ascii="Comic Sans MS" w:hAnsi="Comic Sans MS" w:cs="Arial"/>
          <w:color w:val="000000"/>
          <w:sz w:val="24"/>
          <w:szCs w:val="24"/>
        </w:rPr>
        <w:t>such as solvents and cleaning fluids.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STAFF TRAINING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Periodically in house drug education programmes e.g</w:t>
      </w:r>
      <w:r>
        <w:rPr>
          <w:rFonts w:ascii="Comic Sans MS" w:hAnsi="Comic Sans MS" w:cs="Arial"/>
          <w:color w:val="000000"/>
          <w:sz w:val="24"/>
          <w:szCs w:val="24"/>
        </w:rPr>
        <w:t xml:space="preserve">. from </w:t>
      </w:r>
      <w:proofErr w:type="gramStart"/>
      <w:r>
        <w:rPr>
          <w:rFonts w:ascii="Comic Sans MS" w:hAnsi="Comic Sans MS" w:cs="Arial"/>
          <w:color w:val="000000"/>
          <w:sz w:val="24"/>
          <w:szCs w:val="24"/>
        </w:rPr>
        <w:t>PSNI  and</w:t>
      </w:r>
      <w:proofErr w:type="gramEnd"/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4"/>
          <w:szCs w:val="24"/>
        </w:rPr>
        <w:t>BreakThru</w:t>
      </w:r>
      <w:proofErr w:type="spellEnd"/>
      <w:r>
        <w:rPr>
          <w:rFonts w:ascii="Comic Sans MS" w:hAnsi="Comic Sans MS" w:cs="Arial"/>
          <w:color w:val="000000"/>
          <w:sz w:val="24"/>
          <w:szCs w:val="24"/>
        </w:rPr>
        <w:t xml:space="preserve"> may be organised to </w:t>
      </w:r>
      <w:r w:rsidRPr="00802B1F">
        <w:rPr>
          <w:rFonts w:ascii="Comic Sans MS" w:hAnsi="Comic Sans MS" w:cs="Arial"/>
          <w:color w:val="000000"/>
          <w:sz w:val="24"/>
          <w:szCs w:val="24"/>
        </w:rPr>
        <w:t>sup</w:t>
      </w:r>
      <w:r>
        <w:rPr>
          <w:rFonts w:ascii="Comic Sans MS" w:hAnsi="Comic Sans MS" w:cs="Arial"/>
          <w:color w:val="000000"/>
          <w:sz w:val="24"/>
          <w:szCs w:val="24"/>
        </w:rPr>
        <w:t>port staff training needs. S</w:t>
      </w:r>
      <w:r w:rsidRPr="00802B1F">
        <w:rPr>
          <w:rFonts w:ascii="Comic Sans MS" w:hAnsi="Comic Sans MS" w:cs="Arial"/>
          <w:color w:val="000000"/>
          <w:sz w:val="24"/>
          <w:szCs w:val="24"/>
        </w:rPr>
        <w:t>taff will be offered First</w:t>
      </w:r>
      <w:r>
        <w:rPr>
          <w:rFonts w:ascii="Comic Sans MS" w:hAnsi="Comic Sans MS" w:cs="Arial"/>
          <w:color w:val="000000"/>
          <w:sz w:val="24"/>
          <w:szCs w:val="24"/>
        </w:rPr>
        <w:t xml:space="preserve"> Aid in the Work Place Training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and will renew this on a </w:t>
      </w:r>
      <w:proofErr w:type="gramStart"/>
      <w:r w:rsidRPr="00802B1F">
        <w:rPr>
          <w:rFonts w:ascii="Comic Sans MS" w:hAnsi="Comic Sans MS" w:cs="Arial"/>
          <w:color w:val="000000"/>
          <w:sz w:val="24"/>
          <w:szCs w:val="24"/>
        </w:rPr>
        <w:t>three year</w:t>
      </w:r>
      <w:proofErr w:type="gramEnd"/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 cycle.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lastRenderedPageBreak/>
        <w:t>TAKING POSSESSION OF A SUSPECTED CONTROLLED SUBSTANCE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AND/OR ASSOCIATED PARAPHERNALIA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law permits staff to take temporary possession of</w:t>
      </w:r>
      <w:r>
        <w:rPr>
          <w:rFonts w:ascii="Comic Sans MS" w:hAnsi="Comic Sans MS" w:cs="Arial"/>
          <w:color w:val="000000"/>
          <w:sz w:val="24"/>
          <w:szCs w:val="24"/>
        </w:rPr>
        <w:t xml:space="preserve"> a substance to protect a pupil </w:t>
      </w:r>
      <w:r w:rsidRPr="00802B1F">
        <w:rPr>
          <w:rFonts w:ascii="Comic Sans MS" w:hAnsi="Comic Sans MS" w:cs="Arial"/>
          <w:color w:val="000000"/>
          <w:sz w:val="24"/>
          <w:szCs w:val="24"/>
        </w:rPr>
        <w:t>from harm and to prevent the pupil committing an offence of possession.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LEGAL RESPONSIBILITIES INVOLVING THE PSNI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Failure to notify the police is a criminal offence.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Staff must be aware of the legal implications of: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Wingdings"/>
          <w:color w:val="000000"/>
          <w:sz w:val="24"/>
          <w:szCs w:val="24"/>
        </w:rPr>
        <w:t xml:space="preserve"> </w:t>
      </w:r>
      <w:r w:rsidRPr="00802B1F">
        <w:rPr>
          <w:rFonts w:ascii="Comic Sans MS" w:hAnsi="Comic Sans MS" w:cs="Arial"/>
          <w:color w:val="000000"/>
          <w:sz w:val="24"/>
          <w:szCs w:val="24"/>
        </w:rPr>
        <w:t>Receiving information about a controlled drug;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Wingdings"/>
          <w:color w:val="000000"/>
          <w:sz w:val="24"/>
          <w:szCs w:val="24"/>
        </w:rPr>
        <w:t xml:space="preserve"> </w:t>
      </w:r>
      <w:r w:rsidRPr="00802B1F">
        <w:rPr>
          <w:rFonts w:ascii="Comic Sans MS" w:hAnsi="Comic Sans MS" w:cs="Arial"/>
          <w:color w:val="000000"/>
          <w:sz w:val="24"/>
          <w:szCs w:val="24"/>
        </w:rPr>
        <w:t>Discovering a young person in possession of a controlled drug; or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Wingdings"/>
          <w:color w:val="000000"/>
          <w:sz w:val="24"/>
          <w:szCs w:val="24"/>
        </w:rPr>
        <w:t xml:space="preserve"> </w:t>
      </w:r>
      <w:r w:rsidRPr="00802B1F">
        <w:rPr>
          <w:rFonts w:ascii="Comic Sans MS" w:hAnsi="Comic Sans MS" w:cs="Arial"/>
          <w:color w:val="000000"/>
          <w:sz w:val="24"/>
          <w:szCs w:val="24"/>
        </w:rPr>
        <w:t>Discovering a young person involved in supplying a controlled drug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  <w:r w:rsidRPr="00802B1F">
        <w:rPr>
          <w:rFonts w:ascii="Comic Sans MS" w:hAnsi="Comic Sans MS" w:cs="Cambria"/>
          <w:color w:val="000000"/>
          <w:sz w:val="24"/>
          <w:szCs w:val="24"/>
        </w:rPr>
        <w:tab/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  <w:r w:rsidRPr="00802B1F">
        <w:rPr>
          <w:rFonts w:ascii="Comic Sans MS" w:hAnsi="Comic Sans MS" w:cs="Calibri"/>
          <w:color w:val="FFFFFF"/>
          <w:sz w:val="24"/>
          <w:szCs w:val="24"/>
        </w:rPr>
        <w:t>5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t>SECTION 3: OVERVIEW OF DRUGS EDUCATION PROGRAMME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Drugs education will be an integral part of the sc</w:t>
      </w:r>
      <w:r>
        <w:rPr>
          <w:rFonts w:ascii="Comic Sans MS" w:hAnsi="Comic Sans MS" w:cs="Arial"/>
          <w:color w:val="000000"/>
          <w:sz w:val="24"/>
          <w:szCs w:val="24"/>
        </w:rPr>
        <w:t>hool’s Personal Development and</w:t>
      </w:r>
      <w:r w:rsidR="00F21233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802B1F">
        <w:rPr>
          <w:rFonts w:ascii="Comic Sans MS" w:hAnsi="Comic Sans MS" w:cs="Arial"/>
          <w:color w:val="000000"/>
          <w:sz w:val="24"/>
          <w:szCs w:val="24"/>
        </w:rPr>
        <w:t>Mutual Understanding (PDMU) programme, incorp</w:t>
      </w:r>
      <w:r>
        <w:rPr>
          <w:rFonts w:ascii="Comic Sans MS" w:hAnsi="Comic Sans MS" w:cs="Arial"/>
          <w:color w:val="000000"/>
          <w:sz w:val="24"/>
          <w:szCs w:val="24"/>
        </w:rPr>
        <w:t xml:space="preserve">orating the personal and social </w:t>
      </w:r>
      <w:r w:rsidRPr="00802B1F">
        <w:rPr>
          <w:rFonts w:ascii="Comic Sans MS" w:hAnsi="Comic Sans MS" w:cs="Arial"/>
          <w:color w:val="000000"/>
          <w:sz w:val="24"/>
          <w:szCs w:val="24"/>
        </w:rPr>
        <w:t>development of pupils in their environment. Aspects cove</w:t>
      </w:r>
      <w:r>
        <w:rPr>
          <w:rFonts w:ascii="Comic Sans MS" w:hAnsi="Comic Sans MS" w:cs="Arial"/>
          <w:color w:val="000000"/>
          <w:sz w:val="24"/>
          <w:szCs w:val="24"/>
        </w:rPr>
        <w:t xml:space="preserve">red will be relevant to age and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will take account of present knowledge and experience </w:t>
      </w:r>
      <w:r>
        <w:rPr>
          <w:rFonts w:ascii="Comic Sans MS" w:hAnsi="Comic Sans MS" w:cs="Arial"/>
          <w:color w:val="000000"/>
          <w:sz w:val="24"/>
          <w:szCs w:val="24"/>
        </w:rPr>
        <w:t xml:space="preserve">of drugs. Adequate and suitable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resources will be used in lessons of Living and Learnin</w:t>
      </w:r>
      <w:r>
        <w:rPr>
          <w:rFonts w:ascii="Comic Sans MS" w:hAnsi="Comic Sans MS" w:cs="Arial"/>
          <w:color w:val="000000"/>
          <w:sz w:val="24"/>
          <w:szCs w:val="24"/>
        </w:rPr>
        <w:t xml:space="preserve">g Together. On occasion outside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agencies may be asked for specialist help.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approach adopted will be mainly preventative an</w:t>
      </w:r>
      <w:r>
        <w:rPr>
          <w:rFonts w:ascii="Comic Sans MS" w:hAnsi="Comic Sans MS" w:cs="Arial"/>
          <w:color w:val="000000"/>
          <w:sz w:val="24"/>
          <w:szCs w:val="24"/>
        </w:rPr>
        <w:t xml:space="preserve">d teaching methods will include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pupil centred activities e.g. role play, drama and group wor</w:t>
      </w:r>
      <w:r>
        <w:rPr>
          <w:rFonts w:ascii="Comic Sans MS" w:hAnsi="Comic Sans MS" w:cs="Arial"/>
          <w:color w:val="000000"/>
          <w:sz w:val="24"/>
          <w:szCs w:val="24"/>
        </w:rPr>
        <w:t xml:space="preserve">k. Where appropriate links will </w:t>
      </w:r>
      <w:r w:rsidRPr="00802B1F">
        <w:rPr>
          <w:rFonts w:ascii="Comic Sans MS" w:hAnsi="Comic Sans MS" w:cs="Arial"/>
          <w:color w:val="000000"/>
          <w:sz w:val="24"/>
          <w:szCs w:val="24"/>
        </w:rPr>
        <w:t>be made with other relevant areas of learning e.g</w:t>
      </w:r>
      <w:r>
        <w:rPr>
          <w:rFonts w:ascii="Comic Sans MS" w:hAnsi="Comic Sans MS" w:cs="Arial"/>
          <w:color w:val="000000"/>
          <w:sz w:val="24"/>
          <w:szCs w:val="24"/>
        </w:rPr>
        <w:t xml:space="preserve">. Religious Education, Physical </w:t>
      </w:r>
      <w:r w:rsidRPr="00802B1F">
        <w:rPr>
          <w:rFonts w:ascii="Comic Sans MS" w:hAnsi="Comic Sans MS" w:cs="Arial"/>
          <w:color w:val="000000"/>
          <w:sz w:val="24"/>
          <w:szCs w:val="24"/>
        </w:rPr>
        <w:t>Education and PDMU.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AIMS OF THE DRUG EDUCATION PROGRAMME: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a) To promote positive attitudes towards personal health.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b) To inform pupils of the effects of drug use and abuse.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c) To help pupils build up the self-esteem of the pupils.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d) To help pupils acquire skills in managing the pressures of the youth culture in which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they live.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e) To help pupils acquire decision-making skills.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f) To create a climate where a young person feels comfortable to discuss problems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around substance misuse.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g) To encourage a participate approach in which each pupil is actively involved.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h) To encourage a healthy and critical respect for all substances taken into the body.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proofErr w:type="spellStart"/>
      <w:r w:rsidRPr="00802B1F">
        <w:rPr>
          <w:rFonts w:ascii="Comic Sans MS" w:hAnsi="Comic Sans MS" w:cs="Arial"/>
          <w:color w:val="000000"/>
          <w:sz w:val="24"/>
          <w:szCs w:val="24"/>
        </w:rPr>
        <w:lastRenderedPageBreak/>
        <w:t>i</w:t>
      </w:r>
      <w:proofErr w:type="spellEnd"/>
      <w:r w:rsidRPr="00802B1F">
        <w:rPr>
          <w:rFonts w:ascii="Comic Sans MS" w:hAnsi="Comic Sans MS" w:cs="Arial"/>
          <w:color w:val="000000"/>
          <w:sz w:val="24"/>
          <w:szCs w:val="24"/>
        </w:rPr>
        <w:t>) To equip pupils with skills that will empower them to take responsibility for their own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health and safety.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COMMUNICATING THE POLICY TO PARENTS AND OTHER RELEVANT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AGENCIES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Drugs Education Policy will be made available to all parents on the school website.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Attention will be drawn to the policy on the school website.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  <w:r w:rsidRPr="00802B1F">
        <w:rPr>
          <w:rFonts w:ascii="Comic Sans MS" w:hAnsi="Comic Sans MS" w:cs="Cambria"/>
          <w:color w:val="000000"/>
          <w:sz w:val="24"/>
          <w:szCs w:val="24"/>
        </w:rPr>
        <w:tab/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  <w:r w:rsidRPr="00802B1F">
        <w:rPr>
          <w:rFonts w:ascii="Comic Sans MS" w:hAnsi="Comic Sans MS" w:cs="Calibri"/>
          <w:color w:val="FFFFFF"/>
          <w:sz w:val="24"/>
          <w:szCs w:val="24"/>
        </w:rPr>
        <w:t>6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t>SECTION 4: PROCEDURES FOR MANAGING DRUG-RELATED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t>INCIDENTS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school will always take steps that would reasonably be expected of any parent/carer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to safeguard the wellbeing and safety of the pupils and staff in its charge.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What constitutes a drug-related incident?</w:t>
      </w:r>
    </w:p>
    <w:p w:rsidR="00802B1F" w:rsidRPr="00802B1F" w:rsidRDefault="00802B1F" w:rsidP="00802B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 pupil displaying unusual or uncharacteristic behaviour;</w:t>
      </w:r>
    </w:p>
    <w:p w:rsidR="00802B1F" w:rsidRPr="00802B1F" w:rsidRDefault="00802B1F" w:rsidP="00802B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An allegation;</w:t>
      </w:r>
    </w:p>
    <w:p w:rsidR="00802B1F" w:rsidRPr="00802B1F" w:rsidRDefault="00802B1F" w:rsidP="00802B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Suspicion of possession, possession with intent to supply; and</w:t>
      </w:r>
    </w:p>
    <w:p w:rsidR="00802B1F" w:rsidRPr="00802B1F" w:rsidRDefault="00802B1F" w:rsidP="00802B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Finding substance-related paraphernalia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During instances where a pupil or pupils are suspecte</w:t>
      </w:r>
      <w:r>
        <w:rPr>
          <w:rFonts w:ascii="Comic Sans MS" w:hAnsi="Comic Sans MS" w:cs="Arial"/>
          <w:color w:val="000000"/>
          <w:sz w:val="24"/>
          <w:szCs w:val="24"/>
        </w:rPr>
        <w:t xml:space="preserve">d of, or found in possession of </w:t>
      </w:r>
      <w:r w:rsidRPr="00802B1F">
        <w:rPr>
          <w:rFonts w:ascii="Comic Sans MS" w:hAnsi="Comic Sans MS" w:cs="Arial"/>
          <w:color w:val="000000"/>
          <w:sz w:val="24"/>
          <w:szCs w:val="24"/>
        </w:rPr>
        <w:t>drug, names and identities will be passed on to the PSN</w:t>
      </w:r>
      <w:r>
        <w:rPr>
          <w:rFonts w:ascii="Comic Sans MS" w:hAnsi="Comic Sans MS" w:cs="Arial"/>
          <w:color w:val="000000"/>
          <w:sz w:val="24"/>
          <w:szCs w:val="24"/>
        </w:rPr>
        <w:t xml:space="preserve">I. The school will at all times </w:t>
      </w:r>
      <w:r w:rsidRPr="00802B1F">
        <w:rPr>
          <w:rFonts w:ascii="Comic Sans MS" w:hAnsi="Comic Sans MS" w:cs="Arial"/>
          <w:color w:val="000000"/>
          <w:sz w:val="24"/>
          <w:szCs w:val="24"/>
        </w:rPr>
        <w:t>give careful consideration as to how any information relat</w:t>
      </w:r>
      <w:r>
        <w:rPr>
          <w:rFonts w:ascii="Comic Sans MS" w:hAnsi="Comic Sans MS" w:cs="Arial"/>
          <w:color w:val="000000"/>
          <w:sz w:val="24"/>
          <w:szCs w:val="24"/>
        </w:rPr>
        <w:t xml:space="preserve">ing to an incident of suspected </w:t>
      </w:r>
      <w:r w:rsidRPr="00802B1F">
        <w:rPr>
          <w:rFonts w:ascii="Comic Sans MS" w:hAnsi="Comic Sans MS" w:cs="Arial"/>
          <w:color w:val="000000"/>
          <w:sz w:val="24"/>
          <w:szCs w:val="24"/>
        </w:rPr>
        <w:t>drug misuse is communicated to staff, pupils and</w:t>
      </w:r>
      <w:r>
        <w:rPr>
          <w:rFonts w:ascii="Comic Sans MS" w:hAnsi="Comic Sans MS" w:cs="Arial"/>
          <w:color w:val="000000"/>
          <w:sz w:val="24"/>
          <w:szCs w:val="24"/>
        </w:rPr>
        <w:t xml:space="preserve"> parents/carers. Any suspicious </w:t>
      </w:r>
      <w:r w:rsidRPr="00802B1F">
        <w:rPr>
          <w:rFonts w:ascii="Comic Sans MS" w:hAnsi="Comic Sans MS" w:cs="Arial"/>
          <w:color w:val="000000"/>
          <w:sz w:val="24"/>
          <w:szCs w:val="24"/>
        </w:rPr>
        <w:t>substance found in school or in the possession of a pupil w</w:t>
      </w:r>
      <w:r>
        <w:rPr>
          <w:rFonts w:ascii="Comic Sans MS" w:hAnsi="Comic Sans MS" w:cs="Arial"/>
          <w:color w:val="000000"/>
          <w:sz w:val="24"/>
          <w:szCs w:val="24"/>
        </w:rPr>
        <w:t xml:space="preserve">ill also be given to the police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for analysis. If a pupil is suspected of being under the infl</w:t>
      </w:r>
      <w:r>
        <w:rPr>
          <w:rFonts w:ascii="Comic Sans MS" w:hAnsi="Comic Sans MS" w:cs="Arial"/>
          <w:color w:val="000000"/>
          <w:sz w:val="24"/>
          <w:szCs w:val="24"/>
        </w:rPr>
        <w:t xml:space="preserve">uence of drugs, parents will be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notified immediately and appropriate medical action taken.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It must be noted that confidentiality in drug related incidents cannot be guaranteed.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ON SUSPECTING PUPILS CONCEALING CONTROLLED DRUGS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Staff should encourage pupils to produce substances volun</w:t>
      </w:r>
      <w:r>
        <w:rPr>
          <w:rFonts w:ascii="Comic Sans MS" w:hAnsi="Comic Sans MS" w:cs="Arial"/>
          <w:color w:val="000000"/>
          <w:sz w:val="24"/>
          <w:szCs w:val="24"/>
        </w:rPr>
        <w:t xml:space="preserve">tarily. Staff cannot search the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pupil’s personal belongings without the consent of the pupil. Staff should </w:t>
      </w:r>
      <w:r>
        <w:rPr>
          <w:rFonts w:ascii="Comic Sans MS" w:hAnsi="Comic Sans MS" w:cs="Arial"/>
          <w:color w:val="000000"/>
          <w:sz w:val="24"/>
          <w:szCs w:val="24"/>
        </w:rPr>
        <w:t xml:space="preserve">carry this out, if </w:t>
      </w:r>
      <w:r w:rsidRPr="00802B1F">
        <w:rPr>
          <w:rFonts w:ascii="Comic Sans MS" w:hAnsi="Comic Sans MS" w:cs="Arial"/>
          <w:color w:val="000000"/>
          <w:sz w:val="24"/>
          <w:szCs w:val="24"/>
        </w:rPr>
        <w:t>granted, in the presence of the pupil and another staf</w:t>
      </w:r>
      <w:r>
        <w:rPr>
          <w:rFonts w:ascii="Comic Sans MS" w:hAnsi="Comic Sans MS" w:cs="Arial"/>
          <w:color w:val="000000"/>
          <w:sz w:val="24"/>
          <w:szCs w:val="24"/>
        </w:rPr>
        <w:t xml:space="preserve">f member. If the pupil refuses, </w:t>
      </w:r>
      <w:r w:rsidRPr="00802B1F">
        <w:rPr>
          <w:rFonts w:ascii="Comic Sans MS" w:hAnsi="Comic Sans MS" w:cs="Arial"/>
          <w:color w:val="000000"/>
          <w:sz w:val="24"/>
          <w:szCs w:val="24"/>
        </w:rPr>
        <w:t>contact PSNI and parents. If staff recover a substance, they should take possession of it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lastRenderedPageBreak/>
        <w:t>and make a full record using the school’s Drug Incident Report Form (Appendix 5).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IN AN EMERGENCY:</w:t>
      </w:r>
    </w:p>
    <w:p w:rsidR="00D47D32" w:rsidRPr="00802B1F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1. Contact an amb</w:t>
      </w:r>
      <w:r w:rsidR="00D47D32">
        <w:rPr>
          <w:rFonts w:ascii="Comic Sans MS" w:hAnsi="Comic Sans MS" w:cs="Arial"/>
          <w:color w:val="000000"/>
          <w:sz w:val="24"/>
          <w:szCs w:val="24"/>
        </w:rPr>
        <w:t>ulance and/or seek Mrs Beckett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 or </w:t>
      </w:r>
      <w:r w:rsidR="00D47D32">
        <w:rPr>
          <w:rFonts w:ascii="Comic Sans MS" w:hAnsi="Comic Sans MS" w:cs="Arial"/>
          <w:color w:val="000000"/>
          <w:sz w:val="24"/>
          <w:szCs w:val="24"/>
        </w:rPr>
        <w:t>Miss Purvis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 to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administer emergency first aid.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2. Remove any bystanders from the immediate vicinity.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3. A member of staff who finds that a pupil has taken dru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gs should seek to find out what </w:t>
      </w:r>
      <w:r w:rsidRPr="00802B1F">
        <w:rPr>
          <w:rFonts w:ascii="Comic Sans MS" w:hAnsi="Comic Sans MS" w:cs="Arial"/>
          <w:color w:val="000000"/>
          <w:sz w:val="24"/>
          <w:szCs w:val="24"/>
        </w:rPr>
        <w:t>has been taken; this will benefit an ambulance crew and emergency first aid.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4. If the person has taken a depressant drug, such as alcohol, sleeping pills or</w:t>
      </w:r>
    </w:p>
    <w:p w:rsidR="00802B1F" w:rsidRPr="00D47D32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painkillers, and is drowsy, it is important to keep them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 awake by getting them to walk,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talking to them or applying a damp cloth to the back 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of the neck. They should NOT be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given anything to eat or drink. </w:t>
      </w:r>
      <w:r w:rsidRPr="00802B1F">
        <w:rPr>
          <w:rFonts w:ascii="Comic Sans MS" w:hAnsi="Comic Sans MS" w:cs="Calibri"/>
          <w:color w:val="FFFFFF"/>
          <w:sz w:val="24"/>
          <w:szCs w:val="24"/>
        </w:rPr>
        <w:t>7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5. If they are or become unconscious, put in recovery pos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ition, clear airway if blocked. </w:t>
      </w:r>
      <w:r w:rsidRPr="00802B1F">
        <w:rPr>
          <w:rFonts w:ascii="Comic Sans MS" w:hAnsi="Comic Sans MS" w:cs="Arial"/>
          <w:color w:val="000000"/>
          <w:sz w:val="24"/>
          <w:szCs w:val="24"/>
        </w:rPr>
        <w:t>Call ambulance immediately. If breathing stops, begin mouth-to-mouth resuscitation.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6. If the person has taken a stimulant, such as am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phetamines or ecstasy, they may </w:t>
      </w:r>
      <w:r w:rsidRPr="00802B1F">
        <w:rPr>
          <w:rFonts w:ascii="Comic Sans MS" w:hAnsi="Comic Sans MS" w:cs="Arial"/>
          <w:color w:val="000000"/>
          <w:sz w:val="24"/>
          <w:szCs w:val="24"/>
        </w:rPr>
        <w:t>show various signs of distress. If they are panicking,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 reassure them and seek to calm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them down. Get them to breathe in and out slowly. 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If a person has taken LSD, they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should be supervised in a quiet, darkened room. If 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a combination of drugs has been </w:t>
      </w:r>
      <w:r w:rsidRPr="00802B1F">
        <w:rPr>
          <w:rFonts w:ascii="Comic Sans MS" w:hAnsi="Comic Sans MS" w:cs="Arial"/>
          <w:color w:val="000000"/>
          <w:sz w:val="24"/>
          <w:szCs w:val="24"/>
        </w:rPr>
        <w:t>taken, a person can be anxious, distressed and fearfu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l and will need to be reassured </w:t>
      </w:r>
      <w:r w:rsidRPr="00802B1F">
        <w:rPr>
          <w:rFonts w:ascii="Comic Sans MS" w:hAnsi="Comic Sans MS" w:cs="Arial"/>
          <w:color w:val="000000"/>
          <w:sz w:val="24"/>
          <w:szCs w:val="24"/>
        </w:rPr>
        <w:t>that you will take care of them. Tell them that it is the effec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t of the drugs and that it will </w:t>
      </w:r>
      <w:r w:rsidRPr="00802B1F">
        <w:rPr>
          <w:rFonts w:ascii="Comic Sans MS" w:hAnsi="Comic Sans MS" w:cs="Arial"/>
          <w:color w:val="000000"/>
          <w:sz w:val="24"/>
          <w:szCs w:val="24"/>
        </w:rPr>
        <w:t>wear off.</w:t>
      </w:r>
    </w:p>
    <w:p w:rsidR="00D47D32" w:rsidRPr="00802B1F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IN ALL CASES:</w:t>
      </w:r>
    </w:p>
    <w:p w:rsidR="00D47D32" w:rsidRPr="00802B1F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1. Inform the Principal as soon as is practicable.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2. Carefully gather up any drugs/paraphernalia/evidenc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e lying around being careful to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take any appropriate safety precautions e.g. making use 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of latex gloves and give to the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Principal for suitable secure storage until it is handed over to the PSNI.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3. Where possible, the Principal will contact parents/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carers of the pupil(s) involved </w:t>
      </w:r>
      <w:r w:rsidRPr="00802B1F">
        <w:rPr>
          <w:rFonts w:ascii="Comic Sans MS" w:hAnsi="Comic Sans MS" w:cs="Arial"/>
          <w:color w:val="000000"/>
          <w:sz w:val="24"/>
          <w:szCs w:val="24"/>
        </w:rPr>
        <w:t>informing them that the PSNI will be contacted and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 also recommending that medical </w:t>
      </w:r>
      <w:r w:rsidRPr="00802B1F">
        <w:rPr>
          <w:rFonts w:ascii="Comic Sans MS" w:hAnsi="Comic Sans MS" w:cs="Arial"/>
          <w:color w:val="000000"/>
          <w:sz w:val="24"/>
          <w:szCs w:val="24"/>
        </w:rPr>
        <w:t>advice be sought.</w:t>
      </w: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lastRenderedPageBreak/>
        <w:t>ENSURE ALL INCIDENTS ARE PROPERLY INVESTIGATED AND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RECORDED:</w:t>
      </w:r>
    </w:p>
    <w:p w:rsidR="00D47D32" w:rsidRPr="00802B1F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1. </w:t>
      </w:r>
      <w:r w:rsidRPr="00802B1F">
        <w:rPr>
          <w:rFonts w:ascii="Comic Sans MS" w:hAnsi="Comic Sans MS" w:cs="Arial"/>
          <w:color w:val="000000"/>
          <w:sz w:val="24"/>
          <w:szCs w:val="24"/>
        </w:rPr>
        <w:t>The Principal will carry out appropriate investigations.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2. </w:t>
      </w:r>
      <w:r w:rsidRPr="00802B1F">
        <w:rPr>
          <w:rFonts w:ascii="Comic Sans MS" w:hAnsi="Comic Sans MS" w:cs="Arial"/>
          <w:color w:val="000000"/>
          <w:sz w:val="24"/>
          <w:szCs w:val="24"/>
        </w:rPr>
        <w:t>Where appropriate pupil(s) should be taken t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o separate rooms under constant </w:t>
      </w:r>
      <w:r w:rsidRPr="00802B1F">
        <w:rPr>
          <w:rFonts w:ascii="Comic Sans MS" w:hAnsi="Comic Sans MS" w:cs="Arial"/>
          <w:color w:val="000000"/>
          <w:sz w:val="24"/>
          <w:szCs w:val="24"/>
        </w:rPr>
        <w:t>supervision by two members of staff.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3.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If there is a suspicion that a pupil has concealed 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illegal substances/legally held </w:t>
      </w:r>
      <w:r w:rsidRPr="00802B1F">
        <w:rPr>
          <w:rFonts w:ascii="Comic Sans MS" w:hAnsi="Comic Sans MS" w:cs="Arial"/>
          <w:color w:val="000000"/>
          <w:sz w:val="24"/>
          <w:szCs w:val="24"/>
        </w:rPr>
        <w:t>substances on his/her person or in his/her personal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 belongings every effort should </w:t>
      </w:r>
      <w:r w:rsidRPr="00802B1F">
        <w:rPr>
          <w:rFonts w:ascii="Comic Sans MS" w:hAnsi="Comic Sans MS" w:cs="Arial"/>
          <w:color w:val="000000"/>
          <w:sz w:val="24"/>
          <w:szCs w:val="24"/>
        </w:rPr>
        <w:t>initially be made for that pupil to voluntarily produce th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e substance(s) and if the pupil </w:t>
      </w:r>
      <w:r w:rsidRPr="00802B1F">
        <w:rPr>
          <w:rFonts w:ascii="Comic Sans MS" w:hAnsi="Comic Sans MS" w:cs="Arial"/>
          <w:color w:val="000000"/>
          <w:sz w:val="24"/>
          <w:szCs w:val="24"/>
        </w:rPr>
        <w:t>refuses request the presence of parents. If there is no res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olution the PSNI will be called </w:t>
      </w:r>
      <w:r w:rsidRPr="00802B1F">
        <w:rPr>
          <w:rFonts w:ascii="Comic Sans MS" w:hAnsi="Comic Sans MS" w:cs="Arial"/>
          <w:color w:val="000000"/>
          <w:sz w:val="24"/>
          <w:szCs w:val="24"/>
        </w:rPr>
        <w:t>to deal with the situation. At all times there should be two members of staff present.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4.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Physical body searches must not be made. A search of 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a pupil’s belongings, including </w:t>
      </w:r>
      <w:r w:rsidRPr="00802B1F">
        <w:rPr>
          <w:rFonts w:ascii="Comic Sans MS" w:hAnsi="Comic Sans MS" w:cs="Arial"/>
          <w:color w:val="000000"/>
          <w:sz w:val="24"/>
          <w:szCs w:val="24"/>
        </w:rPr>
        <w:t>schoolbag, coat or other items of personal property should only be made with the pu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pil’s </w:t>
      </w:r>
      <w:r w:rsidRPr="00802B1F">
        <w:rPr>
          <w:rFonts w:ascii="Comic Sans MS" w:hAnsi="Comic Sans MS" w:cs="Arial"/>
          <w:color w:val="000000"/>
          <w:sz w:val="24"/>
          <w:szCs w:val="24"/>
        </w:rPr>
        <w:t>consent, in his/her presence and with another member of the teaching staff present.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5. The Principal will investigate, taking statements from 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eyewitnesses and write a report </w:t>
      </w:r>
      <w:r w:rsidRPr="00802B1F">
        <w:rPr>
          <w:rFonts w:ascii="Comic Sans MS" w:hAnsi="Comic Sans MS" w:cs="Arial"/>
          <w:color w:val="000000"/>
          <w:sz w:val="24"/>
          <w:szCs w:val="24"/>
        </w:rPr>
        <w:t>on the incident.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t>6</w:t>
      </w:r>
      <w:r w:rsidRPr="00802B1F">
        <w:rPr>
          <w:rFonts w:ascii="Comic Sans MS" w:hAnsi="Comic Sans MS" w:cs="Arial"/>
          <w:color w:val="000000"/>
          <w:sz w:val="24"/>
          <w:szCs w:val="24"/>
        </w:rPr>
        <w:t>. In light of the report, the school will take further action in line its Behaviour Policy.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t>7</w:t>
      </w:r>
      <w:r w:rsidRPr="00802B1F">
        <w:rPr>
          <w:rFonts w:ascii="Comic Sans MS" w:hAnsi="Comic Sans MS" w:cs="Arial"/>
          <w:color w:val="000000"/>
          <w:sz w:val="24"/>
          <w:szCs w:val="24"/>
        </w:rPr>
        <w:t>. The Principal shall inform the Chairperson of the Boar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d of Governors as soon as it is </w:t>
      </w:r>
      <w:r w:rsidRPr="00802B1F">
        <w:rPr>
          <w:rFonts w:ascii="Comic Sans MS" w:hAnsi="Comic Sans MS" w:cs="Arial"/>
          <w:color w:val="000000"/>
          <w:sz w:val="24"/>
          <w:szCs w:val="24"/>
        </w:rPr>
        <w:t>practicable.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  <w:r w:rsidRPr="00802B1F">
        <w:rPr>
          <w:rFonts w:ascii="Comic Sans MS" w:hAnsi="Comic Sans MS" w:cs="Cambria"/>
          <w:color w:val="000000"/>
          <w:sz w:val="24"/>
          <w:szCs w:val="24"/>
        </w:rPr>
        <w:tab/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  <w:r w:rsidRPr="00802B1F">
        <w:rPr>
          <w:rFonts w:ascii="Comic Sans MS" w:hAnsi="Comic Sans MS" w:cs="Calibri"/>
          <w:color w:val="FFFFFF"/>
          <w:sz w:val="24"/>
          <w:szCs w:val="24"/>
        </w:rPr>
        <w:t>8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MEDIA</w:t>
      </w:r>
    </w:p>
    <w:p w:rsidR="00D47D32" w:rsidRPr="00802B1F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In cases where an incident has occurred and the schoo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l is approached by the press, a </w:t>
      </w:r>
      <w:r w:rsidRPr="00802B1F">
        <w:rPr>
          <w:rFonts w:ascii="Comic Sans MS" w:hAnsi="Comic Sans MS" w:cs="Arial"/>
          <w:color w:val="000000"/>
          <w:sz w:val="24"/>
          <w:szCs w:val="24"/>
        </w:rPr>
        <w:t>prepared written statement will be made, only by the Prin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cipal (or vice-principal in her </w:t>
      </w:r>
      <w:r w:rsidRPr="00802B1F">
        <w:rPr>
          <w:rFonts w:ascii="Comic Sans MS" w:hAnsi="Comic Sans MS" w:cs="Arial"/>
          <w:color w:val="000000"/>
          <w:sz w:val="24"/>
          <w:szCs w:val="24"/>
        </w:rPr>
        <w:t>absence). This statement will include the fact that the school is dealing with the incident.</w:t>
      </w:r>
    </w:p>
    <w:p w:rsidR="00D47D32" w:rsidRPr="00802B1F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SANCTIONS</w:t>
      </w:r>
    </w:p>
    <w:p w:rsidR="00D47D32" w:rsidRPr="00802B1F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Pupils suspected of possessing, supplying or using drugs on the 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school premises will be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dealt with in a serious manner. Parents, Governors and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 the PSNI will be informed. The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school expects parents to co-operate with the schoo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l. Sanctions will be applied in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accordance with the school’s Behaviour Policy. The school will 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take into account </w:t>
      </w:r>
      <w:r w:rsidRPr="00802B1F">
        <w:rPr>
          <w:rFonts w:ascii="Comic Sans MS" w:hAnsi="Comic Sans MS" w:cs="Arial"/>
          <w:color w:val="000000"/>
          <w:sz w:val="24"/>
          <w:szCs w:val="24"/>
        </w:rPr>
        <w:t>previous displays of good discipline and how the pro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posed sanction might affect the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pupil’s educational outcomes. The incident may result in a behaviour contract being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lastRenderedPageBreak/>
        <w:t>drawn up. The pupil may have to be withdrawn from class and remain wit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h the principal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for a fixed period. The incident may lead to suspension or 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expulsion. In the latter cases, </w:t>
      </w:r>
      <w:r w:rsidRPr="00802B1F">
        <w:rPr>
          <w:rFonts w:ascii="Comic Sans MS" w:hAnsi="Comic Sans MS" w:cs="Arial"/>
          <w:color w:val="000000"/>
          <w:sz w:val="24"/>
          <w:szCs w:val="24"/>
        </w:rPr>
        <w:t>the school will act in accordance with DE and EA Guidelines.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Following investigation of the matter and application of sanctions, all possible support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802B1F">
        <w:rPr>
          <w:rFonts w:ascii="Comic Sans MS" w:hAnsi="Comic Sans MS" w:cs="Arial"/>
          <w:color w:val="000000"/>
          <w:sz w:val="24"/>
          <w:szCs w:val="24"/>
        </w:rPr>
        <w:t>and assistance will be given to the pupil(s) concerne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d in the form of counselling or </w:t>
      </w:r>
      <w:r w:rsidRPr="00802B1F">
        <w:rPr>
          <w:rFonts w:ascii="Comic Sans MS" w:hAnsi="Comic Sans MS" w:cs="Arial"/>
          <w:color w:val="000000"/>
          <w:sz w:val="24"/>
          <w:szCs w:val="24"/>
        </w:rPr>
        <w:t>referral to outside support. At all times the needs of ea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ch individual child involved in </w:t>
      </w:r>
      <w:r w:rsidRPr="00802B1F">
        <w:rPr>
          <w:rFonts w:ascii="Comic Sans MS" w:hAnsi="Comic Sans MS" w:cs="Arial"/>
          <w:color w:val="000000"/>
          <w:sz w:val="24"/>
          <w:szCs w:val="24"/>
        </w:rPr>
        <w:t>such incidents will be considered and appropriate intervention and support mechan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isms </w:t>
      </w:r>
      <w:r w:rsidRPr="00802B1F">
        <w:rPr>
          <w:rFonts w:ascii="Comic Sans MS" w:hAnsi="Comic Sans MS" w:cs="Arial"/>
          <w:color w:val="000000"/>
          <w:sz w:val="24"/>
          <w:szCs w:val="24"/>
        </w:rPr>
        <w:t>will be put in place.</w:t>
      </w:r>
    </w:p>
    <w:p w:rsidR="00D47D32" w:rsidRPr="00802B1F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ADMINISTRATION OF PRESCRIBED MEDICATION</w:t>
      </w:r>
    </w:p>
    <w:p w:rsidR="00D47D32" w:rsidRPr="00802B1F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school will not administer any medicines to pupils except: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1. An epi-pen for any pupil liable to suffer allergic re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actions in accordance with that </w:t>
      </w:r>
      <w:r w:rsidRPr="00802B1F">
        <w:rPr>
          <w:rFonts w:ascii="Comic Sans MS" w:hAnsi="Comic Sans MS" w:cs="Arial"/>
          <w:color w:val="000000"/>
          <w:sz w:val="24"/>
          <w:szCs w:val="24"/>
        </w:rPr>
        <w:t>pupil’s Health Care Plan. The epi-pen dosage will only b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e administered by staff trained </w:t>
      </w:r>
      <w:r w:rsidRPr="00802B1F">
        <w:rPr>
          <w:rFonts w:ascii="Comic Sans MS" w:hAnsi="Comic Sans MS" w:cs="Arial"/>
          <w:color w:val="000000"/>
          <w:sz w:val="24"/>
          <w:szCs w:val="24"/>
        </w:rPr>
        <w:t>to do so;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2. To allow pupils to take under supervision of the principal, prescribed medication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(including inhalers) which must be taken during school hours where the written</w:t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permission of parents/guardians has been obtained and 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the medication is prescribed by </w:t>
      </w:r>
      <w:r w:rsidRPr="00802B1F">
        <w:rPr>
          <w:rFonts w:ascii="Comic Sans MS" w:hAnsi="Comic Sans MS" w:cs="Arial"/>
          <w:color w:val="000000"/>
          <w:sz w:val="24"/>
          <w:szCs w:val="24"/>
        </w:rPr>
        <w:t>the GP and is still in its original box with dosage am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ounts. All prescribed medicines </w:t>
      </w:r>
      <w:r w:rsidRPr="00802B1F">
        <w:rPr>
          <w:rFonts w:ascii="Comic Sans MS" w:hAnsi="Comic Sans MS" w:cs="Arial"/>
          <w:color w:val="000000"/>
          <w:sz w:val="24"/>
          <w:szCs w:val="24"/>
        </w:rPr>
        <w:t xml:space="preserve">remain the responsibility of the parent and, should a child require taking such, it 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is the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responsibility of the parent to inform the school in writing a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ccordingly. Please refer to the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Administration of Medication Policy.</w:t>
      </w:r>
    </w:p>
    <w:p w:rsidR="00D47D32" w:rsidRPr="00802B1F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CONFISCATION AND STORAGE OF HARMFUL SUBSTANCES</w:t>
      </w:r>
    </w:p>
    <w:p w:rsidR="00D47D32" w:rsidRPr="00802B1F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If a harmful substance is found it will be stored in a secure place and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 presented to the </w:t>
      </w:r>
      <w:r w:rsidRPr="00802B1F">
        <w:rPr>
          <w:rFonts w:ascii="Comic Sans MS" w:hAnsi="Comic Sans MS" w:cs="Arial"/>
          <w:color w:val="000000"/>
          <w:sz w:val="24"/>
          <w:szCs w:val="24"/>
        </w:rPr>
        <w:t>PSNI.</w:t>
      </w: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  <w:r w:rsidRPr="00802B1F">
        <w:rPr>
          <w:rFonts w:ascii="Comic Sans MS" w:hAnsi="Comic Sans MS" w:cs="Cambria"/>
          <w:color w:val="000000"/>
          <w:sz w:val="24"/>
          <w:szCs w:val="24"/>
        </w:rPr>
        <w:tab/>
      </w:r>
    </w:p>
    <w:p w:rsid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  <w:r w:rsidRPr="00802B1F">
        <w:rPr>
          <w:rFonts w:ascii="Comic Sans MS" w:hAnsi="Comic Sans MS" w:cs="Calibri"/>
          <w:color w:val="FFFFFF"/>
          <w:sz w:val="24"/>
          <w:szCs w:val="24"/>
        </w:rPr>
        <w:t>9</w:t>
      </w: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</w:p>
    <w:p w:rsidR="00D47D32" w:rsidRPr="00802B1F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FFFFFF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802B1F">
        <w:rPr>
          <w:rFonts w:ascii="Comic Sans MS" w:hAnsi="Comic Sans MS" w:cs="Arial"/>
          <w:b/>
          <w:bCs/>
          <w:color w:val="000000"/>
          <w:sz w:val="24"/>
          <w:szCs w:val="24"/>
        </w:rPr>
        <w:lastRenderedPageBreak/>
        <w:t>SECTION 5: MONITORING, EVALUATION AND REVIEW</w:t>
      </w: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02B1F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802B1F">
        <w:rPr>
          <w:rFonts w:ascii="Comic Sans MS" w:hAnsi="Comic Sans MS" w:cs="Arial"/>
          <w:color w:val="000000"/>
          <w:sz w:val="24"/>
          <w:szCs w:val="24"/>
        </w:rPr>
        <w:t>The drugs education policy and programme will be moni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tored and reviewed on a regular </w:t>
      </w:r>
      <w:r w:rsidRPr="00802B1F">
        <w:rPr>
          <w:rFonts w:ascii="Comic Sans MS" w:hAnsi="Comic Sans MS" w:cs="Arial"/>
          <w:color w:val="000000"/>
          <w:sz w:val="24"/>
          <w:szCs w:val="24"/>
        </w:rPr>
        <w:t>basis as part of the School Development Plan to take ac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count of the needs of staff and </w:t>
      </w:r>
      <w:r w:rsidRPr="00802B1F">
        <w:rPr>
          <w:rFonts w:ascii="Comic Sans MS" w:hAnsi="Comic Sans MS" w:cs="Arial"/>
          <w:color w:val="000000"/>
          <w:sz w:val="24"/>
          <w:szCs w:val="24"/>
        </w:rPr>
        <w:t>pupils. It will also be reviewed in light of particular in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cidents or local circumstances. </w:t>
      </w:r>
      <w:r w:rsidRPr="00802B1F">
        <w:rPr>
          <w:rFonts w:ascii="Comic Sans MS" w:hAnsi="Comic Sans MS" w:cs="Arial"/>
          <w:color w:val="000000"/>
          <w:sz w:val="24"/>
          <w:szCs w:val="24"/>
        </w:rPr>
        <w:t>Account will be taken of the views of the Board of Gover</w:t>
      </w:r>
      <w:r w:rsidR="00D47D32">
        <w:rPr>
          <w:rFonts w:ascii="Comic Sans MS" w:hAnsi="Comic Sans MS" w:cs="Arial"/>
          <w:color w:val="000000"/>
          <w:sz w:val="24"/>
          <w:szCs w:val="24"/>
        </w:rPr>
        <w:t xml:space="preserve">nors, staff, parents and pupils </w:t>
      </w:r>
      <w:r w:rsidRPr="00802B1F">
        <w:rPr>
          <w:rFonts w:ascii="Comic Sans MS" w:hAnsi="Comic Sans MS" w:cs="Arial"/>
          <w:color w:val="000000"/>
          <w:sz w:val="24"/>
          <w:szCs w:val="24"/>
        </w:rPr>
        <w:t>and any necessary changed will be made.</w:t>
      </w:r>
    </w:p>
    <w:p w:rsidR="00D47D32" w:rsidRDefault="00D47D32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802B1F" w:rsidRPr="00802B1F" w:rsidRDefault="008D2289" w:rsidP="00802B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Consultation period 19</w:t>
      </w:r>
      <w:r w:rsidRPr="008D2289">
        <w:rPr>
          <w:rFonts w:ascii="Comic Sans MS" w:hAnsi="Comic Sans MS" w:cs="Arial"/>
          <w:color w:val="000000"/>
          <w:sz w:val="24"/>
          <w:szCs w:val="24"/>
          <w:vertAlign w:val="superscript"/>
        </w:rPr>
        <w:t>th</w:t>
      </w: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F21233">
        <w:rPr>
          <w:rFonts w:ascii="Comic Sans MS" w:hAnsi="Comic Sans MS" w:cs="Arial"/>
          <w:color w:val="000000"/>
          <w:sz w:val="24"/>
          <w:szCs w:val="24"/>
        </w:rPr>
        <w:t>May</w:t>
      </w:r>
      <w:r>
        <w:rPr>
          <w:rFonts w:ascii="Comic Sans MS" w:hAnsi="Comic Sans MS" w:cs="Arial"/>
          <w:color w:val="000000"/>
          <w:sz w:val="24"/>
          <w:szCs w:val="24"/>
        </w:rPr>
        <w:t>- 2</w:t>
      </w:r>
      <w:r w:rsidRPr="008D2289">
        <w:rPr>
          <w:rFonts w:ascii="Comic Sans MS" w:hAnsi="Comic Sans MS" w:cs="Arial"/>
          <w:color w:val="000000"/>
          <w:sz w:val="24"/>
          <w:szCs w:val="24"/>
          <w:vertAlign w:val="superscript"/>
        </w:rPr>
        <w:t>nd</w:t>
      </w:r>
      <w:r>
        <w:rPr>
          <w:rFonts w:ascii="Comic Sans MS" w:hAnsi="Comic Sans MS" w:cs="Arial"/>
          <w:color w:val="000000"/>
          <w:sz w:val="24"/>
          <w:szCs w:val="24"/>
        </w:rPr>
        <w:t xml:space="preserve"> June 2020</w:t>
      </w:r>
      <w:r w:rsidR="00515BBA"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:rsidR="00A62149" w:rsidRPr="00802B1F" w:rsidRDefault="008D2289" w:rsidP="00802B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Reviewed June </w:t>
      </w:r>
      <w:bookmarkStart w:id="0" w:name="_GoBack"/>
      <w:bookmarkEnd w:id="0"/>
      <w:r w:rsidR="00515BBA">
        <w:rPr>
          <w:rFonts w:ascii="Comic Sans MS" w:hAnsi="Comic Sans MS" w:cs="Arial"/>
          <w:color w:val="000000"/>
          <w:sz w:val="24"/>
          <w:szCs w:val="24"/>
        </w:rPr>
        <w:t>2020</w:t>
      </w:r>
    </w:p>
    <w:sectPr w:rsidR="00A62149" w:rsidRPr="00802B1F" w:rsidSect="00515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2DF"/>
    <w:multiLevelType w:val="hybridMultilevel"/>
    <w:tmpl w:val="1B423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1367A"/>
    <w:multiLevelType w:val="hybridMultilevel"/>
    <w:tmpl w:val="91E6C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E4ED1"/>
    <w:multiLevelType w:val="hybridMultilevel"/>
    <w:tmpl w:val="F04EA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7A53B9"/>
    <w:multiLevelType w:val="hybridMultilevel"/>
    <w:tmpl w:val="85AEC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41F57"/>
    <w:multiLevelType w:val="hybridMultilevel"/>
    <w:tmpl w:val="B3F41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CC61FF"/>
    <w:multiLevelType w:val="hybridMultilevel"/>
    <w:tmpl w:val="8A544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3E1066"/>
    <w:multiLevelType w:val="hybridMultilevel"/>
    <w:tmpl w:val="940AA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1F"/>
    <w:rsid w:val="00515BBA"/>
    <w:rsid w:val="00802B1F"/>
    <w:rsid w:val="008D2289"/>
    <w:rsid w:val="00A62149"/>
    <w:rsid w:val="00D47D32"/>
    <w:rsid w:val="00F2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F218"/>
  <w15:chartTrackingRefBased/>
  <w15:docId w15:val="{9FD35CA9-B076-42B6-883B-843F10B7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F2BF47A1</Template>
  <TotalTime>0</TotalTime>
  <Pages>10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Patterson</dc:creator>
  <cp:keywords/>
  <dc:description/>
  <cp:lastModifiedBy>L Patterson</cp:lastModifiedBy>
  <cp:revision>2</cp:revision>
  <dcterms:created xsi:type="dcterms:W3CDTF">2020-05-19T12:29:00Z</dcterms:created>
  <dcterms:modified xsi:type="dcterms:W3CDTF">2020-05-19T12:29:00Z</dcterms:modified>
</cp:coreProperties>
</file>